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Německý jazyk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4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Čtení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čte jednoduché texty a rozumí jim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mögen, příslovce gern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poznává základní reálie německy mluvících zemí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Reálie Německa, Rakouska a Švýcarska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Mluvení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představí sebe a ostatní lidi, popíše věci kolem sebe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Člen určitý a neurčitý v 1. pádě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popíše, co rád dělá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Časování pravidelných sloves a sein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mögen, příslovce gern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vyjádří vlastnictví osob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Přivlastňovací zájmena mein, dein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haben a 4. pád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posuzuje správnost výpovědi, užívá zápor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Zápor nein, nicht a kein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vyslovuje foneticky správně německé hlásky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Audioorální kurz (abeceda, dny, měsíce, barvy, čísla do 100, internacionalismy)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sdělí jednoduché informace, týkající se osvojovaných témat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Časování pravidelných sloves a sein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mögen, příslovce gern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Věta oznamovací a tázací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Přivlastňovací zájmena mein, dein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rodina, zvířata, povolání, škola, přídavná jména, koníčky, počítač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vede jednoduchý rozhovor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Předložky časové am, im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Věta oznamovací a tázací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W-slova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Sloveso haben a 4. pád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Poslech s porozuměním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rozumí některým známýn slovům a jednoduchým větám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Audioorální kurz (abeceda, dny, měsíce, barvy, čísla do 100, internacionalismy)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Psaní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napíše krátké sdělení, vyplní formulář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Slovní zásoba: rodina, zvířata, povolání, škola, přídavná jména, koníčky, počítač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