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Matematika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Matematika z 1. stupně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početní operace v oboru přirozených čísel, se zlomky a desetinnými čísly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Přirozená čísla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Rozvinutý zápis v desítkové soustavě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Číselné a logické řady – rozpoznávání, doplňování a tvorba řad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Zlomky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Rozezná základní rovinné útvary, jako čtverec, obdélník a trojúhelník, vypočítá obvod a obsah čtverce a obdélníku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Konstrukce trojúhelníku dle tří stran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Čtverec a obdélník, jejich obvod a obsah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Sestrojí základní geometrické konstrukce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Pojmy bod, přímka, polopřímka, úsečka, matematická symbolika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Rovina a základní geometrické útvary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Desetinná čísla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desetinná čísla ke kvantitativnímu vyjádření pojmu celek - část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 a zapisuje desetinná čísla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Čte, zapisuje, porovnává a zaokrouhluje desetinná čísla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Porovnávání desetinných čísel a zobrazování na číselné ose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Zaokrouhlování desetinných čísel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 a zapisuje desetinná čísla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početní operace s desetinnými čísly a využívá je při řešení úloh v kontextu reálných situací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Početní výkony s desetinnými čísly (sčítání, odčítání, násobení, dělení)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Převody jednotek – délky, obsahu, hmotnosti a času a slovní úlohy včetně práce s časovými údaji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úlohy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Násobení 10, 100, ...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Měření, odhad a porovnávání délky, obsahu a objemu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Dělitelnost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znaky dělitelnosti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Přirozená čísla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Dělitelnost - násobek, dělitel, znaky dělitelnosti, společný násobek a dělitel, prvočíslo a číslo složené, soudělnost čísel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Krychle a kvádr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a popíše krychli a kvádr, načrtne je a sestrojí jejich obraz a síť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Síť krychle a kvádru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Zobrazení v rovnoběžném promítání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povrch a objem krychle a kvádru a řeší jednoduché úlohy v kontextu reálných situací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úlohy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Povrch a objem krychle a kvádru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Jednotky objemu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Úhel, trojúhelník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a používá s porozuměním základní geometrické pojmy a matematickou symboliku a popisuje vzájemnou polohu základních útvarů v rovině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Pojmy bod, přímka, polopřímka, úsečka, matematická symbolika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Rovina a základní geometrické útvary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Rozpozná, změří a sestrojí úhel a porovnává velikosti úhlů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Úhel a polorovina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úhly podle jejich velikosti a provádí jednoduché početní a grafické operace s úhly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Úhel a polorovina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Druhy úhlů, početní a grafické operace s úhly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Sestrojí osu úhlu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Osa úhlu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Načrtne a sestrojí trojúhelník a využívá správnou matematickou symboliku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Konstrukce trojúhelníku dle tří stran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Trojúhelníková nerovnost, konstrukce trojúhelníku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Rozpoznává a třídí trojúhelníky dle vlastností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Rovnoramenný a rovnostranný trojúhelník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Ostroúhlý, pravoúhlý a tupoúhlý trojúhelník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Sestrojí a využívá vybrané významné úsečky v trojúhelníku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Těžnice, výška, střední příčka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Osová souměrnost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osově souměrný útvar a určí jeho osu souměrnosti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Shodnost a souměrnost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Osová souměrnost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Sestrojí obraz jednoduchého útvaru v osové souměrnosti a využívá její vlastnosti při řešení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Osová souměrnost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Osa úsečky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