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Informatika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Internet a sítě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zohledňuje rizika spojená s internetem jako zdrojem informací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kritický přístup k informacím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mezi důvěryhodným a nahodilým zdrojem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kritický přístup k informacím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bezpečně využívá internet k rozvoji i zábavě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internet, e-identita a cloud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diskutuje o zabezpečovacích řešení v globálním digitálním rozměru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internet, e-identita a cloud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Modelování a zpracování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modeluje situace pomocí grafů, případně obdobných schémat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tabulkové kalkulátory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a vyhodnocuje modely dat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zpracování a prezentace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poradí si s větším objemem dat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zpracování a prezentace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Prezentuje své výstupy ve vhodném formátu a optimálním způsobem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zpracování a prezentace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vymezí problém, identifikuje data a zvládne zorganizovat základní evidenci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zpracování a prezentace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Programování a algoritmizace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vyřešit běžné rutiny využívané v blokovém programování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programování a kódování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zorientuje se v možnostech a následně vyřeší problém pomocí blokových schémat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programování a kódování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obecný algoritmus využitelný pro program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algoritmizace problémů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přehled o základních komponentech, které tvoří počítač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odhadnout obecnou příčinu selhání základních komponent PC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