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Informatika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Internet a sítě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se připojit na vybrané webové portály/servery a orientuje se ve struktuře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nástroje školního informačního systému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 jako zdroj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ví, jak použít základní nástroje školního informačního systému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nástroje školního informačního systému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Modelování a zpracování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zvolí vhodný a adekvátní nástroj pro záznam textových a obrazových informací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programy OS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digitální interpretace informace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poradí si s přeskupením dat v textové a grafické podobě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programy OS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různé datové formáty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Programování &amp; algoritmizace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sestavit bloky programu dle instrukcí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blokové programování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základní smysl algoritmizace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návrh jednoduchých algoritmů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Uživatel PC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počítač efektivně, bezpečně a s ohledem na základní hygienické zásady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ergonomie při práci s počítačem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plynule a efektivně klávesnici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ergonomie při práci s počítačem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uchovat informaci v digitální podobě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dat v paměti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