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Hudební výchova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Vokální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získané pěvecké dovednosti a návyky v běžném životě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Jednohlasý a jednoduchý vícehlasý zpěv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získané pěvecké dovednosti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Rozšiřování hlasového rozsahu, hlasová hygiena, mutace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Jednohlasý a jednoduchý vícehlasý zpěv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Instrumentální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reprodukuje různé motivy, témata i části skladeb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rytmus, rytmická deklamace pomocí rytmických slabik (složitější rytmus - noty s tečkou, synkopa)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Hra a tvorba doprovodů s využitím nástrojů Orffova instrumentáře (popř keyboardů)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Hudebně pohybové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proudu znějící hudby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Pohybový doprovod znějící hudby, vlastní pohybové ztvárnění, taktování - 2/4, 3/4, 4/4, 6/8 takt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Poslechové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vyhledává souvislosti mezi hudbou a jinými druhy umění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Jednohlasý a jednoduchý vícehlasý zpěv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rytmus, rytmická deklamace pomocí rytmických slabik (složitější rytmus - noty s tečkou, synkopa)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Vyjadřování hudebních i nehudebních představ a myšlenek pomocí hudebního nástroje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Představy rytmické, melodické, tempové, dynamické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proudu znějící hudby, vnímá výrazové prostředky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skladba v kontextu s dobou vzniku, životem autora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styly a žánry: opera, symfonie, mše a sakrální hudba, programní hudba, artificiální hudba 20 století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Postihování hudebně výrazových prostředků v hudební skladbě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