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Anglický jazyk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Čtení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obsahu textů z každodenního života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průběhový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Mluvení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zeptá se na základní informace týkající se činností, míst, osob, času a jiných osvojovaných témat a na podobné otázky adekvátně odpoví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prostý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konverzuje se spolužáky a vyučujícím na dané téma, vyjadřuje se ústně i písemně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průběhový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budoucí čas WILL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geografické názvy a pojmenování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počasí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TV programy, filmové žánry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životní etapy, rodina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každodenní činnosti a volnočasové aktivity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vesmír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dopravní prostředky, cestování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věci a osoby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stupňování přídavných jmen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povinnost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have to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Poslech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tématu a obsahu jednoduché a zřetelně pronášené promluvy, vyprávění či konverzace a adekvátně reaguje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prostý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minulý čas pravidelných a nepravidelných sloves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Psaní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napíše krátký souvislý text týkající se osvojovaných témat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minulý čas pravidelných a nepravidelných sloves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ústně i písemně plán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budoucí čas BE GOING TO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použití přídavného jména a příslovce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přídavná jména a příslovce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