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Německý jazyk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jednoduché texty a rozumí jim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Sloveso mögen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základní reálie německy mluvících zemí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Německa, Rakouska a Švýcarska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věci kolem sebe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 určitý a neurčitý v 1. pádě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popíše, co rád dělá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pravidelných sloves a sein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posuzuje správnost výpovědi, užívá zápor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Zápor nein, nicht a kein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vyslovuje foneticky správně německé hlásky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Audioorální kurz (abeceda, dny, barvy, čísla do 100, internacionalismy)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 jednoduché informace,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Přivlastňovací zájmena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Sloveso mögen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rodina, přátelé, škola, čas, zájmy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jednoduchý rozhovor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oznamovací a tázací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W-slova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časové um, am, bis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některým známýn slovům a jednoduchým větám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Audioorální kurz (abeceda, dny, barvy, čísla do 100, internacionalismy)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krátké sdělení, vyplní formulář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rodina, přátelé, škola, čas, zájmy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